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CE" w:rsidRPr="009A5926" w:rsidRDefault="009F3FCE" w:rsidP="00BC6832">
      <w:pPr>
        <w:autoSpaceDE w:val="0"/>
        <w:autoSpaceDN w:val="0"/>
        <w:spacing w:beforeLines="50" w:afterLines="50"/>
        <w:jc w:val="center"/>
        <w:rPr>
          <w:rFonts w:asciiTheme="majorEastAsia" w:eastAsiaTheme="majorEastAsia" w:hAnsiTheme="majorEastAsia" w:cs="仿宋_GB2312"/>
          <w:b/>
          <w:bCs/>
          <w:color w:val="FF0000"/>
          <w:sz w:val="48"/>
          <w:szCs w:val="48"/>
          <w:lang w:val="zh-CN"/>
        </w:rPr>
      </w:pPr>
      <w:r w:rsidRPr="009A5926">
        <w:rPr>
          <w:rFonts w:asciiTheme="majorEastAsia" w:eastAsiaTheme="majorEastAsia" w:hAnsiTheme="majorEastAsia" w:cs="仿宋_GB2312" w:hint="eastAsia"/>
          <w:b/>
          <w:bCs/>
          <w:color w:val="FF0000"/>
          <w:sz w:val="48"/>
          <w:szCs w:val="48"/>
          <w:lang w:val="zh-CN"/>
        </w:rPr>
        <w:t>中共福建工程学院数理系总支部委员会</w:t>
      </w:r>
    </w:p>
    <w:p w:rsidR="009F3FCE" w:rsidRPr="009A5926" w:rsidRDefault="009F3FCE" w:rsidP="00BC6832">
      <w:pPr>
        <w:autoSpaceDE w:val="0"/>
        <w:autoSpaceDN w:val="0"/>
        <w:spacing w:beforeLines="100" w:line="240" w:lineRule="exact"/>
        <w:jc w:val="center"/>
        <w:rPr>
          <w:rFonts w:ascii="黑体" w:eastAsia="黑体" w:hAnsi="黑体"/>
          <w:bCs/>
          <w:color w:val="FF0000"/>
          <w:sz w:val="52"/>
          <w:szCs w:val="52"/>
        </w:rPr>
      </w:pPr>
      <w:r w:rsidRPr="009A5926">
        <w:rPr>
          <w:rFonts w:ascii="黑体" w:eastAsia="黑体" w:hAnsi="黑体" w:cs="仿宋_GB2312" w:hint="eastAsia"/>
          <w:bCs/>
          <w:color w:val="000000"/>
          <w:sz w:val="28"/>
          <w:szCs w:val="28"/>
          <w:lang w:val="zh-CN"/>
        </w:rPr>
        <w:t>闽工院数党[2014]</w:t>
      </w:r>
      <w:r>
        <w:rPr>
          <w:rFonts w:ascii="黑体" w:eastAsia="黑体" w:hAnsi="黑体" w:cs="仿宋_GB2312" w:hint="eastAsia"/>
          <w:bCs/>
          <w:color w:val="000000"/>
          <w:sz w:val="28"/>
          <w:szCs w:val="28"/>
          <w:lang w:val="zh-CN"/>
        </w:rPr>
        <w:t>21</w:t>
      </w:r>
      <w:r w:rsidRPr="009A5926">
        <w:rPr>
          <w:rFonts w:ascii="黑体" w:eastAsia="黑体" w:hAnsi="黑体" w:cs="仿宋_GB2312" w:hint="eastAsia"/>
          <w:bCs/>
          <w:color w:val="000000"/>
          <w:sz w:val="28"/>
          <w:szCs w:val="28"/>
          <w:lang w:val="zh-CN"/>
        </w:rPr>
        <w:t>号</w:t>
      </w:r>
    </w:p>
    <w:p w:rsidR="009F3FCE" w:rsidRDefault="009A1A91" w:rsidP="009F3FCE">
      <w:pPr>
        <w:spacing w:line="440" w:lineRule="exact"/>
        <w:rPr>
          <w:rFonts w:ascii="仿宋_GB2312" w:eastAsia="仿宋_GB2312"/>
          <w:b/>
          <w:bCs/>
          <w:color w:val="FF0000"/>
          <w:sz w:val="48"/>
          <w:szCs w:val="48"/>
          <w:u w:val="single"/>
          <w:lang w:val="zh-CN"/>
        </w:rPr>
      </w:pPr>
      <w:r>
        <w:rPr>
          <w:rFonts w:ascii="仿宋_GB2312" w:eastAsia="仿宋_GB2312"/>
          <w:b/>
          <w:bCs/>
          <w:noProof/>
          <w:color w:val="FF0000"/>
          <w:sz w:val="48"/>
          <w:szCs w:val="4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2pt;margin-top:16.25pt;width:419.45pt;height:0;z-index:251660288" o:connectortype="straight" strokecolor="red" strokeweight="1.5pt"/>
        </w:pict>
      </w:r>
    </w:p>
    <w:p w:rsidR="004C1B07" w:rsidRDefault="009F3FCE" w:rsidP="009F3FC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4"/>
          <w:rFonts w:asciiTheme="majorEastAsia" w:eastAsiaTheme="majorEastAsia" w:hAnsiTheme="majorEastAsia" w:cs="Arial"/>
          <w:color w:val="333333"/>
          <w:sz w:val="36"/>
          <w:szCs w:val="36"/>
        </w:rPr>
      </w:pPr>
      <w:r w:rsidRPr="009F3FCE">
        <w:rPr>
          <w:rStyle w:val="a4"/>
          <w:rFonts w:asciiTheme="majorEastAsia" w:eastAsiaTheme="majorEastAsia" w:hAnsiTheme="majorEastAsia" w:cs="Arial" w:hint="eastAsia"/>
          <w:color w:val="333333"/>
          <w:sz w:val="36"/>
          <w:szCs w:val="36"/>
        </w:rPr>
        <w:t>福建工程学院数理系</w:t>
      </w:r>
    </w:p>
    <w:p w:rsidR="009F3FCE" w:rsidRPr="009F3FCE" w:rsidRDefault="009F3FCE" w:rsidP="009F3FC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Theme="majorEastAsia" w:eastAsiaTheme="majorEastAsia" w:hAnsiTheme="majorEastAsia" w:cs="Arial"/>
          <w:color w:val="333333"/>
          <w:sz w:val="36"/>
          <w:szCs w:val="36"/>
        </w:rPr>
      </w:pPr>
      <w:r w:rsidRPr="009F3FCE">
        <w:rPr>
          <w:rStyle w:val="a4"/>
          <w:rFonts w:asciiTheme="majorEastAsia" w:eastAsiaTheme="majorEastAsia" w:hAnsiTheme="majorEastAsia" w:cs="Arial"/>
          <w:color w:val="333333"/>
          <w:sz w:val="36"/>
          <w:szCs w:val="36"/>
        </w:rPr>
        <w:t>党的群众路线教育实践活动第三环节工作实施方案</w:t>
      </w:r>
    </w:p>
    <w:p w:rsidR="009F3FCE" w:rsidRPr="009F3FCE" w:rsidRDefault="009F3FCE" w:rsidP="004C1B07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00"/>
        <w:rPr>
          <w:rFonts w:ascii="仿宋" w:eastAsia="仿宋" w:hAnsi="仿宋" w:cs="Arial"/>
          <w:color w:val="333333"/>
          <w:sz w:val="30"/>
          <w:szCs w:val="30"/>
        </w:rPr>
      </w:pPr>
      <w:r w:rsidRPr="009F3FCE">
        <w:rPr>
          <w:rFonts w:ascii="仿宋" w:eastAsia="仿宋" w:hAnsi="仿宋" w:cs="Arial"/>
          <w:color w:val="333333"/>
          <w:sz w:val="30"/>
          <w:szCs w:val="30"/>
        </w:rPr>
        <w:t>根据</w:t>
      </w:r>
      <w:r w:rsidR="00BC6832">
        <w:rPr>
          <w:rFonts w:ascii="仿宋" w:eastAsia="仿宋" w:hAnsi="仿宋" w:cs="Arial" w:hint="eastAsia"/>
          <w:color w:val="333333"/>
          <w:sz w:val="30"/>
          <w:szCs w:val="30"/>
        </w:rPr>
        <w:t>闽工院委【2014】56号</w:t>
      </w:r>
      <w:r w:rsidRPr="009F3FCE">
        <w:rPr>
          <w:rFonts w:ascii="仿宋" w:eastAsia="仿宋" w:hAnsi="仿宋" w:cs="Arial"/>
          <w:color w:val="333333"/>
          <w:sz w:val="30"/>
          <w:szCs w:val="30"/>
        </w:rPr>
        <w:t>文</w:t>
      </w:r>
      <w:r w:rsidR="00BC6832">
        <w:rPr>
          <w:rFonts w:ascii="仿宋" w:eastAsia="仿宋" w:hAnsi="仿宋" w:cs="Arial" w:hint="eastAsia"/>
          <w:color w:val="333333"/>
          <w:sz w:val="30"/>
          <w:szCs w:val="30"/>
        </w:rPr>
        <w:t>的</w:t>
      </w:r>
      <w:r w:rsidRPr="009F3FCE">
        <w:rPr>
          <w:rFonts w:ascii="仿宋" w:eastAsia="仿宋" w:hAnsi="仿宋" w:cs="Arial"/>
          <w:color w:val="333333"/>
          <w:sz w:val="30"/>
          <w:szCs w:val="30"/>
        </w:rPr>
        <w:t>精神，</w:t>
      </w:r>
      <w:r w:rsidR="00BC6832" w:rsidRPr="009F3FCE">
        <w:rPr>
          <w:rFonts w:ascii="仿宋" w:eastAsia="仿宋" w:hAnsi="仿宋" w:cs="Arial"/>
          <w:color w:val="333333"/>
          <w:sz w:val="30"/>
          <w:szCs w:val="30"/>
        </w:rPr>
        <w:t>紧紧围绕为民</w:t>
      </w:r>
      <w:r w:rsidR="00BC6832">
        <w:rPr>
          <w:rFonts w:ascii="仿宋" w:eastAsia="仿宋" w:hAnsi="仿宋" w:cs="Arial" w:hint="eastAsia"/>
          <w:color w:val="333333"/>
          <w:sz w:val="30"/>
          <w:szCs w:val="30"/>
        </w:rPr>
        <w:t>、</w:t>
      </w:r>
      <w:r w:rsidR="00BC6832" w:rsidRPr="009F3FCE">
        <w:rPr>
          <w:rFonts w:ascii="仿宋" w:eastAsia="仿宋" w:hAnsi="仿宋" w:cs="Arial"/>
          <w:color w:val="333333"/>
          <w:sz w:val="30"/>
          <w:szCs w:val="30"/>
        </w:rPr>
        <w:t>务实</w:t>
      </w:r>
      <w:r w:rsidR="00BC6832">
        <w:rPr>
          <w:rFonts w:ascii="仿宋" w:eastAsia="仿宋" w:hAnsi="仿宋" w:cs="Arial" w:hint="eastAsia"/>
          <w:color w:val="333333"/>
          <w:sz w:val="30"/>
          <w:szCs w:val="30"/>
        </w:rPr>
        <w:t>、</w:t>
      </w:r>
      <w:r w:rsidR="00BC6832" w:rsidRPr="009F3FCE">
        <w:rPr>
          <w:rFonts w:ascii="仿宋" w:eastAsia="仿宋" w:hAnsi="仿宋" w:cs="Arial"/>
          <w:color w:val="333333"/>
          <w:sz w:val="30"/>
          <w:szCs w:val="30"/>
        </w:rPr>
        <w:t>清廉</w:t>
      </w:r>
      <w:r w:rsidR="00BC6832">
        <w:rPr>
          <w:rFonts w:ascii="仿宋" w:eastAsia="仿宋" w:hAnsi="仿宋" w:cs="Arial" w:hint="eastAsia"/>
          <w:color w:val="333333"/>
          <w:sz w:val="30"/>
          <w:szCs w:val="30"/>
        </w:rPr>
        <w:t>的总</w:t>
      </w:r>
      <w:r w:rsidR="00BC6832" w:rsidRPr="009F3FCE">
        <w:rPr>
          <w:rFonts w:ascii="仿宋" w:eastAsia="仿宋" w:hAnsi="仿宋" w:cs="Arial"/>
          <w:color w:val="333333"/>
          <w:sz w:val="30"/>
          <w:szCs w:val="30"/>
        </w:rPr>
        <w:t>要求，抓住整改落实和建章立制两个关键，</w:t>
      </w:r>
      <w:r w:rsidRPr="009F3FCE">
        <w:rPr>
          <w:rFonts w:ascii="仿宋" w:eastAsia="仿宋" w:hAnsi="仿宋" w:cs="Arial"/>
          <w:color w:val="333333"/>
          <w:sz w:val="30"/>
          <w:szCs w:val="30"/>
        </w:rPr>
        <w:t>结合我</w:t>
      </w:r>
      <w:r w:rsidR="004C1B07">
        <w:rPr>
          <w:rFonts w:ascii="仿宋" w:eastAsia="仿宋" w:hAnsi="仿宋" w:cs="Arial" w:hint="eastAsia"/>
          <w:color w:val="333333"/>
          <w:sz w:val="30"/>
          <w:szCs w:val="30"/>
        </w:rPr>
        <w:t>系</w:t>
      </w:r>
      <w:r w:rsidRPr="009F3FCE">
        <w:rPr>
          <w:rFonts w:ascii="仿宋" w:eastAsia="仿宋" w:hAnsi="仿宋" w:cs="Arial"/>
          <w:color w:val="333333"/>
          <w:sz w:val="30"/>
          <w:szCs w:val="30"/>
        </w:rPr>
        <w:t>的实际，特制定第三环节工作实施方案。</w:t>
      </w:r>
    </w:p>
    <w:p w:rsidR="00D13E2C" w:rsidRPr="00BC6832" w:rsidRDefault="009F3FCE" w:rsidP="00BC6832">
      <w:pPr>
        <w:pStyle w:val="a3"/>
        <w:shd w:val="clear" w:color="auto" w:fill="FFFFFF"/>
        <w:spacing w:before="0" w:beforeAutospacing="0" w:after="0" w:afterAutospacing="0" w:line="520" w:lineRule="exact"/>
        <w:rPr>
          <w:rStyle w:val="a4"/>
          <w:rFonts w:ascii="仿宋" w:eastAsia="仿宋" w:hAnsi="仿宋" w:cs="Arial"/>
          <w:color w:val="333333"/>
          <w:sz w:val="30"/>
          <w:szCs w:val="30"/>
        </w:rPr>
      </w:pPr>
      <w:r w:rsidRPr="00BC6832">
        <w:rPr>
          <w:rStyle w:val="a4"/>
          <w:rFonts w:ascii="仿宋" w:eastAsia="仿宋" w:hAnsi="仿宋" w:cs="Arial"/>
          <w:color w:val="333333"/>
          <w:sz w:val="30"/>
          <w:szCs w:val="30"/>
        </w:rPr>
        <w:t>一</w:t>
      </w:r>
      <w:r w:rsidR="00BC6832" w:rsidRPr="00BC6832">
        <w:rPr>
          <w:rStyle w:val="a4"/>
          <w:rFonts w:ascii="仿宋" w:eastAsia="仿宋" w:hAnsi="仿宋" w:cs="Arial" w:hint="eastAsia"/>
          <w:color w:val="333333"/>
          <w:sz w:val="30"/>
          <w:szCs w:val="30"/>
        </w:rPr>
        <w:t>、</w:t>
      </w:r>
      <w:r w:rsidRPr="00BC6832">
        <w:rPr>
          <w:rStyle w:val="a4"/>
          <w:rFonts w:ascii="仿宋" w:eastAsia="仿宋" w:hAnsi="仿宋" w:cs="Arial"/>
          <w:color w:val="333333"/>
          <w:sz w:val="30"/>
          <w:szCs w:val="30"/>
        </w:rPr>
        <w:t>认真抓好整改落实</w:t>
      </w:r>
    </w:p>
    <w:p w:rsidR="005767E8" w:rsidRDefault="005767E8" w:rsidP="00D13E2C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00"/>
        <w:rPr>
          <w:rFonts w:ascii="仿宋" w:eastAsia="仿宋" w:hAnsi="仿宋" w:cs="Arial"/>
          <w:color w:val="333333"/>
          <w:sz w:val="30"/>
          <w:szCs w:val="30"/>
        </w:rPr>
      </w:pPr>
      <w:r>
        <w:rPr>
          <w:rFonts w:ascii="仿宋" w:eastAsia="仿宋" w:hAnsi="仿宋" w:cs="Arial" w:hint="eastAsia"/>
          <w:color w:val="333333"/>
          <w:sz w:val="30"/>
          <w:szCs w:val="30"/>
        </w:rPr>
        <w:t>1、</w:t>
      </w:r>
      <w:r w:rsidR="009F3FCE" w:rsidRPr="009F3FCE">
        <w:rPr>
          <w:rFonts w:ascii="仿宋" w:eastAsia="仿宋" w:hAnsi="仿宋" w:cs="Arial"/>
          <w:color w:val="333333"/>
          <w:sz w:val="30"/>
          <w:szCs w:val="30"/>
        </w:rPr>
        <w:t>聚焦“四风”抓整改</w:t>
      </w:r>
    </w:p>
    <w:p w:rsidR="005767E8" w:rsidRDefault="005767E8" w:rsidP="00D13E2C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00"/>
        <w:rPr>
          <w:rFonts w:ascii="仿宋" w:eastAsia="仿宋" w:hAnsi="仿宋" w:cs="Arial"/>
          <w:color w:val="333333"/>
          <w:sz w:val="30"/>
          <w:szCs w:val="30"/>
        </w:rPr>
      </w:pPr>
      <w:r>
        <w:rPr>
          <w:rFonts w:ascii="仿宋" w:eastAsia="仿宋" w:hAnsi="仿宋" w:cs="Arial" w:hint="eastAsia"/>
          <w:color w:val="333333"/>
          <w:sz w:val="30"/>
          <w:szCs w:val="30"/>
        </w:rPr>
        <w:t>（1）</w:t>
      </w:r>
      <w:r w:rsidR="009F3FCE" w:rsidRPr="009F3FCE">
        <w:rPr>
          <w:rFonts w:ascii="仿宋" w:eastAsia="仿宋" w:hAnsi="仿宋" w:cs="Arial"/>
          <w:color w:val="333333"/>
          <w:sz w:val="30"/>
          <w:szCs w:val="30"/>
        </w:rPr>
        <w:t>要对查摆出来的问题，在反对形式主义方面，认真清理</w:t>
      </w:r>
      <w:r w:rsidR="00D13E2C">
        <w:rPr>
          <w:rFonts w:ascii="仿宋" w:eastAsia="仿宋" w:hAnsi="仿宋" w:cs="Arial" w:hint="eastAsia"/>
          <w:color w:val="333333"/>
          <w:sz w:val="30"/>
          <w:szCs w:val="30"/>
        </w:rPr>
        <w:t>系内</w:t>
      </w:r>
      <w:r w:rsidR="009F3FCE" w:rsidRPr="009F3FCE">
        <w:rPr>
          <w:rFonts w:ascii="仿宋" w:eastAsia="仿宋" w:hAnsi="仿宋" w:cs="Arial"/>
          <w:color w:val="333333"/>
          <w:sz w:val="30"/>
          <w:szCs w:val="30"/>
        </w:rPr>
        <w:t>各类会议、文件、简报、评比表彰等</w:t>
      </w:r>
      <w:r>
        <w:rPr>
          <w:rFonts w:ascii="仿宋" w:eastAsia="仿宋" w:hAnsi="仿宋" w:cs="Arial" w:hint="eastAsia"/>
          <w:color w:val="333333"/>
          <w:sz w:val="30"/>
          <w:szCs w:val="30"/>
        </w:rPr>
        <w:t>.</w:t>
      </w:r>
    </w:p>
    <w:p w:rsidR="005767E8" w:rsidRDefault="005767E8" w:rsidP="00D13E2C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00"/>
        <w:rPr>
          <w:rFonts w:ascii="仿宋" w:eastAsia="仿宋" w:hAnsi="仿宋" w:cs="Arial"/>
          <w:color w:val="333333"/>
          <w:sz w:val="30"/>
          <w:szCs w:val="30"/>
        </w:rPr>
      </w:pPr>
      <w:r>
        <w:rPr>
          <w:rFonts w:ascii="仿宋" w:eastAsia="仿宋" w:hAnsi="仿宋" w:cs="Arial" w:hint="eastAsia"/>
          <w:color w:val="333333"/>
          <w:sz w:val="30"/>
          <w:szCs w:val="30"/>
        </w:rPr>
        <w:t>（2）</w:t>
      </w:r>
      <w:r w:rsidR="009F3FCE" w:rsidRPr="009F3FCE">
        <w:rPr>
          <w:rFonts w:ascii="仿宋" w:eastAsia="仿宋" w:hAnsi="仿宋" w:cs="Arial"/>
          <w:color w:val="333333"/>
          <w:sz w:val="30"/>
          <w:szCs w:val="30"/>
        </w:rPr>
        <w:t>在反对官僚主义方面，特别是领导干部的勤政情况进行监督检查，坚决整治推诿扯皮、办事效率低下问题，专项治理消极应对、不作为、乱作为以及侵害师生利益的问题</w:t>
      </w:r>
      <w:r>
        <w:rPr>
          <w:rFonts w:ascii="仿宋" w:eastAsia="仿宋" w:hAnsi="仿宋" w:cs="Arial" w:hint="eastAsia"/>
          <w:color w:val="333333"/>
          <w:sz w:val="30"/>
          <w:szCs w:val="30"/>
        </w:rPr>
        <w:t>.</w:t>
      </w:r>
    </w:p>
    <w:p w:rsidR="005767E8" w:rsidRDefault="005767E8" w:rsidP="00D13E2C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00"/>
        <w:rPr>
          <w:rFonts w:ascii="仿宋" w:eastAsia="仿宋" w:hAnsi="仿宋" w:cs="Arial"/>
          <w:color w:val="333333"/>
          <w:sz w:val="30"/>
          <w:szCs w:val="30"/>
        </w:rPr>
      </w:pPr>
      <w:r>
        <w:rPr>
          <w:rFonts w:ascii="仿宋" w:eastAsia="仿宋" w:hAnsi="仿宋" w:cs="Arial" w:hint="eastAsia"/>
          <w:color w:val="333333"/>
          <w:sz w:val="30"/>
          <w:szCs w:val="30"/>
        </w:rPr>
        <w:t>（3）</w:t>
      </w:r>
      <w:r w:rsidR="009F3FCE" w:rsidRPr="009F3FCE">
        <w:rPr>
          <w:rFonts w:ascii="仿宋" w:eastAsia="仿宋" w:hAnsi="仿宋" w:cs="Arial"/>
          <w:color w:val="333333"/>
          <w:sz w:val="30"/>
          <w:szCs w:val="30"/>
        </w:rPr>
        <w:t>在反对享乐主义方面，进一步规范和落实公务接待有关规定</w:t>
      </w:r>
      <w:r>
        <w:rPr>
          <w:rFonts w:ascii="仿宋" w:eastAsia="仿宋" w:hAnsi="仿宋" w:cs="Arial" w:hint="eastAsia"/>
          <w:color w:val="333333"/>
          <w:sz w:val="30"/>
          <w:szCs w:val="30"/>
        </w:rPr>
        <w:t>.</w:t>
      </w:r>
    </w:p>
    <w:p w:rsidR="005767E8" w:rsidRDefault="005767E8" w:rsidP="00D13E2C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00"/>
        <w:rPr>
          <w:rFonts w:ascii="仿宋" w:eastAsia="仿宋" w:hAnsi="仿宋" w:cs="Arial"/>
          <w:color w:val="333333"/>
          <w:sz w:val="30"/>
          <w:szCs w:val="30"/>
        </w:rPr>
      </w:pPr>
      <w:r>
        <w:rPr>
          <w:rFonts w:ascii="仿宋" w:eastAsia="仿宋" w:hAnsi="仿宋" w:cs="Arial" w:hint="eastAsia"/>
          <w:color w:val="333333"/>
          <w:sz w:val="30"/>
          <w:szCs w:val="30"/>
        </w:rPr>
        <w:t>（4）</w:t>
      </w:r>
      <w:r w:rsidR="009F3FCE" w:rsidRPr="009F3FCE">
        <w:rPr>
          <w:rFonts w:ascii="仿宋" w:eastAsia="仿宋" w:hAnsi="仿宋" w:cs="Arial"/>
          <w:color w:val="333333"/>
          <w:sz w:val="30"/>
          <w:szCs w:val="30"/>
        </w:rPr>
        <w:t>在反对奢靡之风方面，提倡厉行节约、制止铺张浪费。</w:t>
      </w:r>
    </w:p>
    <w:p w:rsidR="00D13E2C" w:rsidRDefault="009F3FCE" w:rsidP="00D13E2C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00"/>
        <w:rPr>
          <w:rFonts w:ascii="仿宋" w:eastAsia="仿宋" w:hAnsi="仿宋" w:cs="Arial"/>
          <w:color w:val="333333"/>
          <w:sz w:val="30"/>
          <w:szCs w:val="30"/>
        </w:rPr>
      </w:pPr>
      <w:r w:rsidRPr="009F3FCE">
        <w:rPr>
          <w:rFonts w:ascii="仿宋" w:eastAsia="仿宋" w:hAnsi="仿宋" w:cs="Arial"/>
          <w:color w:val="333333"/>
          <w:sz w:val="30"/>
          <w:szCs w:val="30"/>
        </w:rPr>
        <w:t>同时，加强领导班子建设和严格教育管理干部。要把整改“四风”方面存在的突出问题与</w:t>
      </w:r>
      <w:r w:rsidR="00D13E2C">
        <w:rPr>
          <w:rFonts w:ascii="仿宋" w:eastAsia="仿宋" w:hAnsi="仿宋" w:cs="Arial" w:hint="eastAsia"/>
          <w:color w:val="333333"/>
          <w:sz w:val="30"/>
          <w:szCs w:val="30"/>
        </w:rPr>
        <w:t>我系</w:t>
      </w:r>
      <w:r w:rsidRPr="009F3FCE">
        <w:rPr>
          <w:rFonts w:ascii="仿宋" w:eastAsia="仿宋" w:hAnsi="仿宋" w:cs="Arial"/>
          <w:color w:val="333333"/>
          <w:sz w:val="30"/>
          <w:szCs w:val="30"/>
        </w:rPr>
        <w:t>存在的突出问题结合起来，把解决实际问题与解决思想问题结合起来，积极回应师生关切，进一步深挖形成“四风”问题的思想根源，解决好世界观、人生观、价值观这个“总开关”。要把解决“四风”突出问题与提高群众工作能力结合起来，在密切党群干群关系、全心全意</w:t>
      </w:r>
      <w:r w:rsidRPr="009F3FCE">
        <w:rPr>
          <w:rFonts w:ascii="仿宋" w:eastAsia="仿宋" w:hAnsi="仿宋" w:cs="Arial"/>
          <w:color w:val="333333"/>
          <w:sz w:val="30"/>
          <w:szCs w:val="30"/>
        </w:rPr>
        <w:lastRenderedPageBreak/>
        <w:t>为人民服务上取得实效。做到整改不到位的不放过，师生不满意的不放过。</w:t>
      </w:r>
    </w:p>
    <w:p w:rsidR="005767E8" w:rsidRDefault="005767E8" w:rsidP="00D13E2C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00"/>
        <w:rPr>
          <w:rFonts w:ascii="仿宋" w:eastAsia="仿宋" w:hAnsi="仿宋" w:cs="Arial"/>
          <w:color w:val="333333"/>
          <w:sz w:val="30"/>
          <w:szCs w:val="30"/>
        </w:rPr>
      </w:pPr>
      <w:r>
        <w:rPr>
          <w:rFonts w:ascii="仿宋" w:eastAsia="仿宋" w:hAnsi="仿宋" w:cs="Arial" w:hint="eastAsia"/>
          <w:color w:val="333333"/>
          <w:sz w:val="30"/>
          <w:szCs w:val="30"/>
        </w:rPr>
        <w:t>2、</w:t>
      </w:r>
      <w:r w:rsidR="009F3FCE" w:rsidRPr="009F3FCE">
        <w:rPr>
          <w:rFonts w:ascii="仿宋" w:eastAsia="仿宋" w:hAnsi="仿宋" w:cs="Arial"/>
          <w:color w:val="333333"/>
          <w:sz w:val="30"/>
          <w:szCs w:val="30"/>
        </w:rPr>
        <w:t>着力抓好专项整治</w:t>
      </w:r>
    </w:p>
    <w:p w:rsidR="00D13E2C" w:rsidRDefault="009F3FCE" w:rsidP="00D13E2C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00"/>
        <w:rPr>
          <w:rFonts w:ascii="仿宋" w:eastAsia="仿宋" w:hAnsi="仿宋" w:cs="Arial"/>
          <w:color w:val="333333"/>
          <w:sz w:val="30"/>
          <w:szCs w:val="30"/>
        </w:rPr>
      </w:pPr>
      <w:r w:rsidRPr="009F3FCE">
        <w:rPr>
          <w:rFonts w:ascii="仿宋" w:eastAsia="仿宋" w:hAnsi="仿宋" w:cs="Arial"/>
          <w:color w:val="333333"/>
          <w:sz w:val="30"/>
          <w:szCs w:val="30"/>
        </w:rPr>
        <w:t>把专项整治作为整改落实的重要举措，不折不扣地执行校</w:t>
      </w:r>
      <w:r w:rsidR="00D13E2C">
        <w:rPr>
          <w:rFonts w:ascii="仿宋" w:eastAsia="仿宋" w:hAnsi="仿宋" w:cs="Arial" w:hint="eastAsia"/>
          <w:color w:val="333333"/>
          <w:sz w:val="30"/>
          <w:szCs w:val="30"/>
        </w:rPr>
        <w:t>党委</w:t>
      </w:r>
      <w:r w:rsidRPr="009F3FCE">
        <w:rPr>
          <w:rFonts w:ascii="仿宋" w:eastAsia="仿宋" w:hAnsi="仿宋" w:cs="Arial"/>
          <w:color w:val="333333"/>
          <w:sz w:val="30"/>
          <w:szCs w:val="30"/>
        </w:rPr>
        <w:t>决定进行整治的各项专项治理行动作为整改落实的重要举措，</w:t>
      </w:r>
      <w:r w:rsidR="00D13E2C">
        <w:rPr>
          <w:rFonts w:ascii="仿宋" w:eastAsia="仿宋" w:hAnsi="仿宋" w:cs="Arial" w:hint="eastAsia"/>
          <w:color w:val="333333"/>
          <w:sz w:val="30"/>
          <w:szCs w:val="30"/>
        </w:rPr>
        <w:t>负责</w:t>
      </w:r>
      <w:r w:rsidRPr="009F3FCE">
        <w:rPr>
          <w:rFonts w:ascii="仿宋" w:eastAsia="仿宋" w:hAnsi="仿宋" w:cs="Arial"/>
          <w:color w:val="333333"/>
          <w:sz w:val="30"/>
          <w:szCs w:val="30"/>
        </w:rPr>
        <w:t>领导要切实负起责任，加大督促检查力度，不折不扣地落实好校</w:t>
      </w:r>
      <w:r w:rsidR="00D13E2C">
        <w:rPr>
          <w:rFonts w:ascii="仿宋" w:eastAsia="仿宋" w:hAnsi="仿宋" w:cs="Arial" w:hint="eastAsia"/>
          <w:color w:val="333333"/>
          <w:sz w:val="30"/>
          <w:szCs w:val="30"/>
        </w:rPr>
        <w:t>党委</w:t>
      </w:r>
      <w:r w:rsidRPr="009F3FCE">
        <w:rPr>
          <w:rFonts w:ascii="仿宋" w:eastAsia="仿宋" w:hAnsi="仿宋" w:cs="Arial"/>
          <w:color w:val="333333"/>
          <w:sz w:val="30"/>
          <w:szCs w:val="30"/>
        </w:rPr>
        <w:t>确定的专项治理任务。如重点整改推动内涵式发展、勤俭办学、促进提高教学质量的措施不力、学风教风浮躁、联系和服务基层师生不够等问题。行政</w:t>
      </w:r>
      <w:r w:rsidR="00565F37">
        <w:rPr>
          <w:rFonts w:ascii="仿宋" w:eastAsia="仿宋" w:hAnsi="仿宋" w:cs="Arial" w:hint="eastAsia"/>
          <w:color w:val="333333"/>
          <w:sz w:val="30"/>
          <w:szCs w:val="30"/>
        </w:rPr>
        <w:t>管理</w:t>
      </w:r>
      <w:r w:rsidRPr="009F3FCE">
        <w:rPr>
          <w:rFonts w:ascii="仿宋" w:eastAsia="仿宋" w:hAnsi="仿宋" w:cs="Arial"/>
          <w:color w:val="333333"/>
          <w:sz w:val="30"/>
          <w:szCs w:val="30"/>
        </w:rPr>
        <w:t>服务方面重点整改效率低下等问题。要将</w:t>
      </w:r>
      <w:r w:rsidR="00565F37">
        <w:rPr>
          <w:rFonts w:ascii="仿宋" w:eastAsia="仿宋" w:hAnsi="仿宋" w:cs="Arial" w:hint="eastAsia"/>
          <w:color w:val="333333"/>
          <w:sz w:val="30"/>
          <w:szCs w:val="30"/>
        </w:rPr>
        <w:t>我系</w:t>
      </w:r>
      <w:r w:rsidRPr="009F3FCE">
        <w:rPr>
          <w:rFonts w:ascii="仿宋" w:eastAsia="仿宋" w:hAnsi="仿宋" w:cs="Arial"/>
          <w:color w:val="333333"/>
          <w:sz w:val="30"/>
          <w:szCs w:val="30"/>
        </w:rPr>
        <w:t>存在的问题与领导干部个人责任联系起来，结合履行职能职责，回应师生关切，分类施策。大家反映强烈的问题不解决的不放过，不正之风不纠正的不放过。</w:t>
      </w:r>
    </w:p>
    <w:p w:rsidR="00D13E2C" w:rsidRPr="00BC6832" w:rsidRDefault="009F3FCE" w:rsidP="00BC6832">
      <w:pPr>
        <w:pStyle w:val="a3"/>
        <w:shd w:val="clear" w:color="auto" w:fill="FFFFFF"/>
        <w:spacing w:before="0" w:beforeAutospacing="0" w:after="0" w:afterAutospacing="0" w:line="520" w:lineRule="exact"/>
        <w:rPr>
          <w:rStyle w:val="a4"/>
          <w:rFonts w:ascii="仿宋" w:eastAsia="仿宋" w:hAnsi="仿宋" w:cs="Arial"/>
          <w:color w:val="333333"/>
          <w:sz w:val="30"/>
          <w:szCs w:val="30"/>
        </w:rPr>
      </w:pPr>
      <w:r w:rsidRPr="00BC6832">
        <w:rPr>
          <w:rStyle w:val="a4"/>
          <w:rFonts w:ascii="仿宋" w:eastAsia="仿宋" w:hAnsi="仿宋" w:cs="Arial"/>
          <w:color w:val="333333"/>
          <w:sz w:val="30"/>
          <w:szCs w:val="30"/>
        </w:rPr>
        <w:t>二</w:t>
      </w:r>
      <w:r w:rsidR="00BC6832" w:rsidRPr="00BC6832">
        <w:rPr>
          <w:rStyle w:val="a4"/>
          <w:rFonts w:ascii="仿宋" w:eastAsia="仿宋" w:hAnsi="仿宋" w:cs="Arial" w:hint="eastAsia"/>
          <w:color w:val="333333"/>
          <w:sz w:val="30"/>
          <w:szCs w:val="30"/>
        </w:rPr>
        <w:t>、</w:t>
      </w:r>
      <w:r w:rsidRPr="00BC6832">
        <w:rPr>
          <w:rStyle w:val="a4"/>
          <w:rFonts w:ascii="仿宋" w:eastAsia="仿宋" w:hAnsi="仿宋" w:cs="Arial"/>
          <w:color w:val="333333"/>
          <w:sz w:val="30"/>
          <w:szCs w:val="30"/>
        </w:rPr>
        <w:t>切实加强建章立制</w:t>
      </w:r>
    </w:p>
    <w:p w:rsidR="005767E8" w:rsidRDefault="009F3FCE" w:rsidP="00D13E2C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00"/>
        <w:rPr>
          <w:rFonts w:ascii="仿宋" w:eastAsia="仿宋" w:hAnsi="仿宋" w:cs="Arial"/>
          <w:color w:val="333333"/>
          <w:sz w:val="30"/>
          <w:szCs w:val="30"/>
        </w:rPr>
      </w:pPr>
      <w:r w:rsidRPr="009F3FCE">
        <w:rPr>
          <w:rFonts w:ascii="仿宋" w:eastAsia="仿宋" w:hAnsi="仿宋" w:cs="Arial"/>
          <w:color w:val="333333"/>
          <w:sz w:val="30"/>
          <w:szCs w:val="30"/>
        </w:rPr>
        <w:t>建章立制是教育实践活动的根本和保证。在开展党的群众路线教育实践活动的两个环节的基础上，</w:t>
      </w:r>
      <w:r w:rsidR="00565F37">
        <w:rPr>
          <w:rFonts w:ascii="仿宋" w:eastAsia="仿宋" w:hAnsi="仿宋" w:cs="Arial" w:hint="eastAsia"/>
          <w:color w:val="333333"/>
          <w:sz w:val="30"/>
          <w:szCs w:val="30"/>
        </w:rPr>
        <w:t>系党总支</w:t>
      </w:r>
      <w:r w:rsidRPr="009F3FCE">
        <w:rPr>
          <w:rFonts w:ascii="仿宋" w:eastAsia="仿宋" w:hAnsi="仿宋" w:cs="Arial"/>
          <w:color w:val="333333"/>
          <w:sz w:val="30"/>
          <w:szCs w:val="30"/>
        </w:rPr>
        <w:t>要结合专题</w:t>
      </w:r>
      <w:r w:rsidR="00565F37">
        <w:rPr>
          <w:rFonts w:ascii="仿宋" w:eastAsia="仿宋" w:hAnsi="仿宋" w:cs="Arial" w:hint="eastAsia"/>
          <w:color w:val="333333"/>
          <w:sz w:val="30"/>
          <w:szCs w:val="30"/>
        </w:rPr>
        <w:t>民主</w:t>
      </w:r>
      <w:r w:rsidRPr="009F3FCE">
        <w:rPr>
          <w:rFonts w:ascii="仿宋" w:eastAsia="仿宋" w:hAnsi="仿宋" w:cs="Arial"/>
          <w:color w:val="333333"/>
          <w:sz w:val="30"/>
          <w:szCs w:val="30"/>
        </w:rPr>
        <w:t>生活会和师生提出的意见和建议，深入分析产生“四风”问题的深层次原因，按照体现师生意愿、改进作风、提高效率、工作规律的要求，以辩证唯物主义态度和改革创新精神建制度、立规矩，做到以制度管人。特别是要建立健全反对“四风”、改进作风的各项规章制度。</w:t>
      </w:r>
    </w:p>
    <w:p w:rsidR="005767E8" w:rsidRDefault="005767E8" w:rsidP="00D13E2C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00"/>
        <w:rPr>
          <w:rFonts w:ascii="仿宋" w:eastAsia="仿宋" w:hAnsi="仿宋" w:cs="Arial"/>
          <w:color w:val="333333"/>
          <w:sz w:val="30"/>
          <w:szCs w:val="30"/>
        </w:rPr>
      </w:pPr>
      <w:r>
        <w:rPr>
          <w:rFonts w:ascii="仿宋" w:eastAsia="仿宋" w:hAnsi="仿宋" w:cs="Arial" w:hint="eastAsia"/>
          <w:color w:val="333333"/>
          <w:sz w:val="30"/>
          <w:szCs w:val="30"/>
        </w:rPr>
        <w:t>1、</w:t>
      </w:r>
      <w:r w:rsidR="009F3FCE" w:rsidRPr="009F3FCE">
        <w:rPr>
          <w:rFonts w:ascii="仿宋" w:eastAsia="仿宋" w:hAnsi="仿宋" w:cs="Arial"/>
          <w:color w:val="333333"/>
          <w:sz w:val="30"/>
          <w:szCs w:val="30"/>
        </w:rPr>
        <w:t>在前段工作基础上，对</w:t>
      </w:r>
      <w:r w:rsidR="00565F37">
        <w:rPr>
          <w:rFonts w:ascii="仿宋" w:eastAsia="仿宋" w:hAnsi="仿宋" w:cs="Arial" w:hint="eastAsia"/>
          <w:color w:val="333333"/>
          <w:sz w:val="30"/>
          <w:szCs w:val="30"/>
        </w:rPr>
        <w:t>我系</w:t>
      </w:r>
      <w:r w:rsidR="009F3FCE" w:rsidRPr="009F3FCE">
        <w:rPr>
          <w:rFonts w:ascii="仿宋" w:eastAsia="仿宋" w:hAnsi="仿宋" w:cs="Arial"/>
          <w:color w:val="333333"/>
          <w:sz w:val="30"/>
          <w:szCs w:val="30"/>
        </w:rPr>
        <w:t>现有的各项制度进行认真梳理，进一步完善</w:t>
      </w:r>
      <w:r w:rsidR="00565F37">
        <w:rPr>
          <w:rFonts w:ascii="仿宋" w:eastAsia="仿宋" w:hAnsi="仿宋" w:cs="Arial" w:hint="eastAsia"/>
          <w:color w:val="333333"/>
          <w:sz w:val="30"/>
          <w:szCs w:val="30"/>
        </w:rPr>
        <w:t>相关管理</w:t>
      </w:r>
      <w:r w:rsidR="009F3FCE" w:rsidRPr="009F3FCE">
        <w:rPr>
          <w:rFonts w:ascii="仿宋" w:eastAsia="仿宋" w:hAnsi="仿宋" w:cs="Arial"/>
          <w:color w:val="333333"/>
          <w:sz w:val="30"/>
          <w:szCs w:val="30"/>
        </w:rPr>
        <w:t>制度。对实践检验管用有效的制度，要坚持抓好落实；对不适应新要求的规章制度，要抓紧修订完善。严格执行</w:t>
      </w:r>
      <w:r w:rsidR="00565F37">
        <w:rPr>
          <w:rFonts w:ascii="仿宋" w:eastAsia="仿宋" w:hAnsi="仿宋" w:cs="Arial" w:hint="eastAsia"/>
          <w:color w:val="333333"/>
          <w:sz w:val="30"/>
          <w:szCs w:val="30"/>
        </w:rPr>
        <w:t>上级</w:t>
      </w:r>
      <w:r w:rsidR="009F3FCE" w:rsidRPr="009F3FCE">
        <w:rPr>
          <w:rFonts w:ascii="仿宋" w:eastAsia="仿宋" w:hAnsi="仿宋" w:cs="Arial"/>
          <w:color w:val="333333"/>
          <w:sz w:val="30"/>
          <w:szCs w:val="30"/>
        </w:rPr>
        <w:t>厉行节约、反对浪费的制度规定。</w:t>
      </w:r>
    </w:p>
    <w:p w:rsidR="00D13E2C" w:rsidRDefault="005767E8" w:rsidP="00D13E2C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00"/>
        <w:rPr>
          <w:rFonts w:ascii="仿宋" w:eastAsia="仿宋" w:hAnsi="仿宋" w:cs="Arial"/>
          <w:color w:val="333333"/>
          <w:sz w:val="30"/>
          <w:szCs w:val="30"/>
        </w:rPr>
      </w:pPr>
      <w:r>
        <w:rPr>
          <w:rFonts w:ascii="仿宋" w:eastAsia="仿宋" w:hAnsi="仿宋" w:cs="Arial" w:hint="eastAsia"/>
          <w:color w:val="333333"/>
          <w:sz w:val="30"/>
          <w:szCs w:val="30"/>
        </w:rPr>
        <w:lastRenderedPageBreak/>
        <w:t>2、</w:t>
      </w:r>
      <w:r w:rsidR="009F3FCE" w:rsidRPr="009F3FCE">
        <w:rPr>
          <w:rFonts w:ascii="仿宋" w:eastAsia="仿宋" w:hAnsi="仿宋" w:cs="Arial"/>
          <w:color w:val="333333"/>
          <w:sz w:val="30"/>
          <w:szCs w:val="30"/>
        </w:rPr>
        <w:t>要根据要求，结合实际，规范职能，抓紧修订完善相关制度。制度建设要务实管用、配套衔接，防止内容繁杂、空洞无物，确保建立的制度可执行、可监督、可检查、可问责。要强化制度执行，加强对制度执行情况的检查，切实维护制度的严肃性和权威性。</w:t>
      </w:r>
    </w:p>
    <w:p w:rsidR="00D13E2C" w:rsidRPr="00BC6832" w:rsidRDefault="009F3FCE" w:rsidP="00BC6832">
      <w:pPr>
        <w:pStyle w:val="a3"/>
        <w:shd w:val="clear" w:color="auto" w:fill="FFFFFF"/>
        <w:spacing w:before="0" w:beforeAutospacing="0" w:after="0" w:afterAutospacing="0" w:line="520" w:lineRule="exact"/>
        <w:rPr>
          <w:rStyle w:val="a4"/>
          <w:rFonts w:ascii="仿宋" w:eastAsia="仿宋" w:hAnsi="仿宋" w:cs="Arial"/>
          <w:color w:val="333333"/>
          <w:sz w:val="30"/>
          <w:szCs w:val="30"/>
        </w:rPr>
      </w:pPr>
      <w:r w:rsidRPr="00BC6832">
        <w:rPr>
          <w:rStyle w:val="a4"/>
          <w:rFonts w:ascii="仿宋" w:eastAsia="仿宋" w:hAnsi="仿宋" w:cs="Arial"/>
          <w:color w:val="333333"/>
          <w:sz w:val="30"/>
          <w:szCs w:val="30"/>
        </w:rPr>
        <w:t>三</w:t>
      </w:r>
      <w:r w:rsidR="00BC6832" w:rsidRPr="00BC6832">
        <w:rPr>
          <w:rStyle w:val="a4"/>
          <w:rFonts w:ascii="仿宋" w:eastAsia="仿宋" w:hAnsi="仿宋" w:cs="Arial" w:hint="eastAsia"/>
          <w:color w:val="333333"/>
          <w:sz w:val="30"/>
          <w:szCs w:val="30"/>
        </w:rPr>
        <w:t>、</w:t>
      </w:r>
      <w:r w:rsidRPr="00BC6832">
        <w:rPr>
          <w:rStyle w:val="a4"/>
          <w:rFonts w:ascii="仿宋" w:eastAsia="仿宋" w:hAnsi="仿宋" w:cs="Arial"/>
          <w:color w:val="333333"/>
          <w:sz w:val="30"/>
          <w:szCs w:val="30"/>
        </w:rPr>
        <w:t>加强服务师生能力建设</w:t>
      </w:r>
    </w:p>
    <w:p w:rsidR="009F3FCE" w:rsidRPr="009F3FCE" w:rsidRDefault="009F3FCE" w:rsidP="00D13E2C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00"/>
        <w:rPr>
          <w:rFonts w:ascii="仿宋" w:eastAsia="仿宋" w:hAnsi="仿宋" w:cs="Arial"/>
          <w:color w:val="333333"/>
          <w:sz w:val="30"/>
          <w:szCs w:val="30"/>
        </w:rPr>
      </w:pPr>
      <w:r w:rsidRPr="009F3FCE">
        <w:rPr>
          <w:rFonts w:ascii="仿宋" w:eastAsia="仿宋" w:hAnsi="仿宋" w:cs="Arial"/>
          <w:color w:val="333333"/>
          <w:sz w:val="30"/>
          <w:szCs w:val="30"/>
        </w:rPr>
        <w:t>在整改过程中，领导班子和党员、干部要以提高服务师生能力和水平为重点，深入基层、摸清情况、摸清底数，倾听师生意见、集中师生智慧、凝聚师生力量，提高科学决策、民主决策的能力；要直面</w:t>
      </w:r>
      <w:r w:rsidR="00565F37">
        <w:rPr>
          <w:rFonts w:ascii="仿宋" w:eastAsia="仿宋" w:hAnsi="仿宋" w:cs="Arial" w:hint="eastAsia"/>
          <w:color w:val="333333"/>
          <w:sz w:val="30"/>
          <w:szCs w:val="30"/>
        </w:rPr>
        <w:t>我系</w:t>
      </w:r>
      <w:r w:rsidRPr="009F3FCE">
        <w:rPr>
          <w:rFonts w:ascii="仿宋" w:eastAsia="仿宋" w:hAnsi="仿宋" w:cs="Arial"/>
          <w:color w:val="333333"/>
          <w:sz w:val="30"/>
          <w:szCs w:val="30"/>
        </w:rPr>
        <w:t>面临的机遇和挑战，要立足于</w:t>
      </w:r>
      <w:r w:rsidR="00565F37">
        <w:rPr>
          <w:rFonts w:ascii="仿宋" w:eastAsia="仿宋" w:hAnsi="仿宋" w:cs="Arial" w:hint="eastAsia"/>
          <w:color w:val="333333"/>
          <w:sz w:val="30"/>
          <w:szCs w:val="30"/>
        </w:rPr>
        <w:t>我系</w:t>
      </w:r>
      <w:r w:rsidRPr="009F3FCE">
        <w:rPr>
          <w:rFonts w:ascii="仿宋" w:eastAsia="仿宋" w:hAnsi="仿宋" w:cs="Arial"/>
          <w:color w:val="333333"/>
          <w:sz w:val="30"/>
          <w:szCs w:val="30"/>
        </w:rPr>
        <w:t>内涵式发展和教育教学质量的不断提升，深刻分析</w:t>
      </w:r>
      <w:r w:rsidR="00565F37">
        <w:rPr>
          <w:rFonts w:ascii="仿宋" w:eastAsia="仿宋" w:hAnsi="仿宋" w:cs="Arial" w:hint="eastAsia"/>
          <w:color w:val="333333"/>
          <w:sz w:val="30"/>
          <w:szCs w:val="30"/>
        </w:rPr>
        <w:t>我系</w:t>
      </w:r>
      <w:r w:rsidRPr="009F3FCE">
        <w:rPr>
          <w:rFonts w:ascii="仿宋" w:eastAsia="仿宋" w:hAnsi="仿宋" w:cs="Arial"/>
          <w:color w:val="333333"/>
          <w:sz w:val="30"/>
          <w:szCs w:val="30"/>
        </w:rPr>
        <w:t>在新的发展阶段存在的困难和问题，克服避重就轻、</w:t>
      </w:r>
      <w:r w:rsidR="00565F37">
        <w:rPr>
          <w:rFonts w:ascii="仿宋" w:eastAsia="仿宋" w:hAnsi="仿宋" w:cs="Arial" w:hint="eastAsia"/>
          <w:color w:val="333333"/>
          <w:sz w:val="30"/>
          <w:szCs w:val="30"/>
        </w:rPr>
        <w:t>迎难而上。</w:t>
      </w:r>
    </w:p>
    <w:p w:rsidR="005767E8" w:rsidRDefault="005767E8" w:rsidP="00BC6832">
      <w:pPr>
        <w:spacing w:beforeLines="100" w:after="0" w:line="520" w:lineRule="exact"/>
        <w:ind w:firstLineChars="1450" w:firstLine="4350"/>
        <w:rPr>
          <w:rFonts w:ascii="仿宋" w:eastAsia="仿宋" w:hAnsi="仿宋"/>
          <w:color w:val="000000" w:themeColor="text1"/>
          <w:sz w:val="30"/>
          <w:szCs w:val="30"/>
        </w:rPr>
      </w:pPr>
    </w:p>
    <w:p w:rsidR="009F3FCE" w:rsidRPr="00280904" w:rsidRDefault="009F3FCE" w:rsidP="00BC6832">
      <w:pPr>
        <w:spacing w:beforeLines="100" w:after="0" w:line="520" w:lineRule="exact"/>
        <w:ind w:firstLineChars="1450" w:firstLine="4350"/>
        <w:rPr>
          <w:rFonts w:ascii="仿宋" w:eastAsia="仿宋" w:hAnsi="仿宋"/>
          <w:color w:val="000000" w:themeColor="text1"/>
          <w:sz w:val="30"/>
          <w:szCs w:val="30"/>
        </w:rPr>
      </w:pPr>
      <w:r w:rsidRPr="00280904">
        <w:rPr>
          <w:rFonts w:ascii="仿宋" w:eastAsia="仿宋" w:hAnsi="仿宋" w:hint="eastAsia"/>
          <w:color w:val="000000" w:themeColor="text1"/>
          <w:sz w:val="30"/>
          <w:szCs w:val="30"/>
        </w:rPr>
        <w:t>中共福建工程学院</w:t>
      </w:r>
    </w:p>
    <w:p w:rsidR="009F3FCE" w:rsidRPr="00280904" w:rsidRDefault="009F3FCE" w:rsidP="009F3FCE">
      <w:pPr>
        <w:spacing w:after="0" w:line="520" w:lineRule="exact"/>
        <w:ind w:firstLineChars="1400" w:firstLine="4200"/>
        <w:rPr>
          <w:rFonts w:ascii="仿宋" w:eastAsia="仿宋" w:hAnsi="仿宋"/>
          <w:color w:val="000000" w:themeColor="text1"/>
          <w:sz w:val="30"/>
          <w:szCs w:val="30"/>
        </w:rPr>
      </w:pPr>
      <w:r w:rsidRPr="00280904">
        <w:rPr>
          <w:rFonts w:ascii="仿宋" w:eastAsia="仿宋" w:hAnsi="仿宋" w:hint="eastAsia"/>
          <w:color w:val="000000" w:themeColor="text1"/>
          <w:sz w:val="30"/>
          <w:szCs w:val="30"/>
        </w:rPr>
        <w:t>数理系总支部委员会</w:t>
      </w:r>
    </w:p>
    <w:p w:rsidR="009F3FCE" w:rsidRDefault="009F3FCE" w:rsidP="00BC6832">
      <w:pPr>
        <w:spacing w:afterLines="100" w:line="520" w:lineRule="exact"/>
        <w:ind w:firstLineChars="1300" w:firstLine="3900"/>
        <w:rPr>
          <w:rFonts w:ascii="仿宋" w:eastAsia="仿宋" w:hAnsi="仿宋"/>
          <w:color w:val="000000" w:themeColor="text1"/>
          <w:sz w:val="30"/>
          <w:szCs w:val="30"/>
        </w:rPr>
      </w:pPr>
      <w:r w:rsidRPr="00280904">
        <w:rPr>
          <w:rFonts w:ascii="仿宋" w:eastAsia="仿宋" w:hAnsi="仿宋" w:hint="eastAsia"/>
          <w:color w:val="000000" w:themeColor="text1"/>
          <w:sz w:val="30"/>
          <w:szCs w:val="30"/>
        </w:rPr>
        <w:t>二○一四年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八</w:t>
      </w:r>
      <w:r w:rsidRPr="00280904">
        <w:rPr>
          <w:rFonts w:ascii="仿宋" w:eastAsia="仿宋" w:hAnsi="仿宋" w:hint="eastAsia"/>
          <w:color w:val="000000" w:themeColor="text1"/>
          <w:sz w:val="30"/>
          <w:szCs w:val="30"/>
        </w:rPr>
        <w:t>月二十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二</w:t>
      </w:r>
      <w:r w:rsidRPr="00280904">
        <w:rPr>
          <w:rFonts w:ascii="仿宋" w:eastAsia="仿宋" w:hAnsi="仿宋" w:hint="eastAsia"/>
          <w:color w:val="000000" w:themeColor="text1"/>
          <w:sz w:val="30"/>
          <w:szCs w:val="30"/>
        </w:rPr>
        <w:t>日</w:t>
      </w:r>
    </w:p>
    <w:p w:rsidR="005767E8" w:rsidRDefault="005767E8" w:rsidP="00BC6832">
      <w:pPr>
        <w:spacing w:afterLines="100" w:line="520" w:lineRule="exact"/>
        <w:ind w:firstLineChars="1300" w:firstLine="3900"/>
        <w:rPr>
          <w:rFonts w:ascii="仿宋" w:eastAsia="仿宋" w:hAnsi="仿宋"/>
          <w:color w:val="000000" w:themeColor="text1"/>
          <w:sz w:val="30"/>
          <w:szCs w:val="30"/>
        </w:rPr>
      </w:pPr>
    </w:p>
    <w:p w:rsidR="005767E8" w:rsidRDefault="005767E8" w:rsidP="005767E8">
      <w:pPr>
        <w:spacing w:after="0" w:line="520" w:lineRule="exact"/>
        <w:ind w:firstLineChars="1300" w:firstLine="3900"/>
        <w:rPr>
          <w:rFonts w:ascii="仿宋" w:eastAsia="仿宋" w:hAnsi="仿宋"/>
          <w:color w:val="000000" w:themeColor="text1"/>
          <w:sz w:val="30"/>
          <w:szCs w:val="30"/>
        </w:rPr>
      </w:pPr>
    </w:p>
    <w:p w:rsidR="005767E8" w:rsidRDefault="005767E8" w:rsidP="005767E8">
      <w:pPr>
        <w:spacing w:after="0" w:line="520" w:lineRule="exact"/>
        <w:ind w:firstLineChars="1300" w:firstLine="3900"/>
        <w:rPr>
          <w:rFonts w:ascii="仿宋" w:eastAsia="仿宋" w:hAnsi="仿宋"/>
          <w:color w:val="000000" w:themeColor="text1"/>
          <w:sz w:val="30"/>
          <w:szCs w:val="30"/>
        </w:rPr>
      </w:pPr>
    </w:p>
    <w:p w:rsidR="005767E8" w:rsidRDefault="005767E8" w:rsidP="005767E8">
      <w:pPr>
        <w:spacing w:after="0" w:line="520" w:lineRule="exact"/>
        <w:ind w:firstLineChars="1300" w:firstLine="3900"/>
        <w:rPr>
          <w:rFonts w:ascii="仿宋" w:eastAsia="仿宋" w:hAnsi="仿宋"/>
          <w:color w:val="000000" w:themeColor="text1"/>
          <w:sz w:val="30"/>
          <w:szCs w:val="30"/>
        </w:rPr>
      </w:pPr>
    </w:p>
    <w:p w:rsidR="009F3FCE" w:rsidRPr="00280904" w:rsidRDefault="009F3FCE" w:rsidP="009F3FCE">
      <w:pPr>
        <w:spacing w:after="0" w:line="440" w:lineRule="exact"/>
        <w:rPr>
          <w:rFonts w:ascii="仿宋" w:eastAsia="仿宋" w:hAnsi="仿宋"/>
          <w:bCs/>
          <w:color w:val="000000" w:themeColor="text1"/>
          <w:sz w:val="28"/>
          <w:szCs w:val="28"/>
        </w:rPr>
      </w:pPr>
      <w:r w:rsidRPr="00280904">
        <w:rPr>
          <w:rFonts w:ascii="仿宋" w:eastAsia="仿宋" w:hAnsi="仿宋" w:hint="eastAsia"/>
          <w:bCs/>
          <w:color w:val="000000" w:themeColor="text1"/>
          <w:sz w:val="28"/>
          <w:szCs w:val="28"/>
        </w:rPr>
        <w:t>主题词：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教育实践</w:t>
      </w:r>
      <w:r w:rsidRPr="00280904"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　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第三环节</w:t>
      </w:r>
      <w:r w:rsidRPr="00280904"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　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方案</w:t>
      </w:r>
      <w:r w:rsidRPr="00280904"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                      </w:t>
      </w:r>
    </w:p>
    <w:p w:rsidR="009F3FCE" w:rsidRPr="00280904" w:rsidRDefault="009A1A91" w:rsidP="009F3FCE">
      <w:pPr>
        <w:spacing w:after="0" w:line="440" w:lineRule="exact"/>
        <w:rPr>
          <w:rFonts w:ascii="仿宋" w:eastAsia="仿宋" w:hAnsi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/>
          <w:bCs/>
          <w:noProof/>
          <w:color w:val="000000" w:themeColor="text1"/>
          <w:sz w:val="28"/>
          <w:szCs w:val="28"/>
        </w:rPr>
        <w:pict>
          <v:shape id="_x0000_s1027" type="#_x0000_t32" style="position:absolute;margin-left:2.05pt;margin-top:3.1pt;width:414.2pt;height:0;z-index:251662336" o:connectortype="straight"/>
        </w:pict>
      </w:r>
      <w:r w:rsidR="009F3FCE" w:rsidRPr="00280904"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主  送：校党的群众路线教育实践活动领导小组                                         </w:t>
      </w:r>
    </w:p>
    <w:p w:rsidR="009F3FCE" w:rsidRPr="00280904" w:rsidRDefault="009F3FCE" w:rsidP="009F3FCE">
      <w:pPr>
        <w:spacing w:after="0" w:line="440" w:lineRule="exact"/>
        <w:rPr>
          <w:rFonts w:ascii="仿宋" w:eastAsia="仿宋" w:hAnsi="仿宋"/>
          <w:bCs/>
          <w:color w:val="000000" w:themeColor="text1"/>
          <w:sz w:val="28"/>
          <w:szCs w:val="28"/>
        </w:rPr>
      </w:pPr>
      <w:r w:rsidRPr="00280904"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抄  送：系党政领导、各党支部、存档                        </w:t>
      </w:r>
    </w:p>
    <w:p w:rsidR="009F3FCE" w:rsidRPr="00F370C5" w:rsidRDefault="009A1A91" w:rsidP="00F370C5">
      <w:pPr>
        <w:spacing w:after="0" w:line="440" w:lineRule="exact"/>
        <w:ind w:rightChars="-241" w:right="-530"/>
        <w:rPr>
          <w:rFonts w:ascii="仿宋" w:eastAsia="仿宋" w:hAnsi="仿宋"/>
          <w:color w:val="000000" w:themeColor="text1"/>
          <w:sz w:val="30"/>
          <w:szCs w:val="30"/>
        </w:rPr>
      </w:pPr>
      <w:r w:rsidRPr="009A1A91">
        <w:rPr>
          <w:rFonts w:ascii="仿宋" w:eastAsia="仿宋" w:hAnsi="仿宋"/>
          <w:noProof/>
          <w:color w:val="000000" w:themeColor="text1"/>
          <w:sz w:val="28"/>
          <w:szCs w:val="28"/>
        </w:rPr>
        <w:pict>
          <v:shape id="_x0000_s1028" type="#_x0000_t32" style="position:absolute;margin-left:2.05pt;margin-top:29.6pt;width:414.2pt;height:0;z-index:251663360" o:connectortype="straight"/>
        </w:pict>
      </w:r>
      <w:r w:rsidRPr="009A1A91">
        <w:rPr>
          <w:rFonts w:ascii="仿宋" w:eastAsia="仿宋" w:hAnsi="仿宋"/>
          <w:bCs/>
          <w:noProof/>
          <w:color w:val="000000" w:themeColor="text1"/>
          <w:sz w:val="28"/>
          <w:szCs w:val="28"/>
        </w:rPr>
        <w:pict>
          <v:shape id="_x0000_s1029" type="#_x0000_t32" style="position:absolute;margin-left:2.05pt;margin-top:3.35pt;width:414.2pt;height:0;z-index:251664384" o:connectortype="straight"/>
        </w:pict>
      </w:r>
      <w:r w:rsidR="009F3FCE" w:rsidRPr="00280904">
        <w:rPr>
          <w:rFonts w:ascii="仿宋" w:eastAsia="仿宋" w:hAnsi="仿宋" w:hint="eastAsia"/>
          <w:bCs/>
          <w:color w:val="000000" w:themeColor="text1"/>
          <w:sz w:val="28"/>
          <w:szCs w:val="28"/>
        </w:rPr>
        <w:t>中共福建工程学院数理系总支部委员会    2014年</w:t>
      </w:r>
      <w:r w:rsidR="009F3FCE">
        <w:rPr>
          <w:rFonts w:ascii="仿宋" w:eastAsia="仿宋" w:hAnsi="仿宋" w:hint="eastAsia"/>
          <w:bCs/>
          <w:color w:val="000000" w:themeColor="text1"/>
          <w:sz w:val="28"/>
          <w:szCs w:val="28"/>
        </w:rPr>
        <w:t>8</w:t>
      </w:r>
      <w:r w:rsidR="009F3FCE" w:rsidRPr="00280904">
        <w:rPr>
          <w:rFonts w:ascii="仿宋" w:eastAsia="仿宋" w:hAnsi="仿宋" w:hint="eastAsia"/>
          <w:bCs/>
          <w:color w:val="000000" w:themeColor="text1"/>
          <w:sz w:val="28"/>
          <w:szCs w:val="28"/>
        </w:rPr>
        <w:t>月2</w:t>
      </w:r>
      <w:r w:rsidR="009F3FCE">
        <w:rPr>
          <w:rFonts w:ascii="仿宋" w:eastAsia="仿宋" w:hAnsi="仿宋" w:hint="eastAsia"/>
          <w:bCs/>
          <w:color w:val="000000" w:themeColor="text1"/>
          <w:sz w:val="28"/>
          <w:szCs w:val="28"/>
        </w:rPr>
        <w:t>2</w:t>
      </w:r>
      <w:r w:rsidR="009F3FCE" w:rsidRPr="00280904"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日印 </w:t>
      </w:r>
    </w:p>
    <w:sectPr w:rsidR="009F3FCE" w:rsidRPr="00F370C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9F3FCE"/>
    <w:rsid w:val="00323B43"/>
    <w:rsid w:val="003D37D8"/>
    <w:rsid w:val="004358AB"/>
    <w:rsid w:val="004C1B07"/>
    <w:rsid w:val="00565F37"/>
    <w:rsid w:val="005767E8"/>
    <w:rsid w:val="00696C0D"/>
    <w:rsid w:val="00754699"/>
    <w:rsid w:val="008B7726"/>
    <w:rsid w:val="008C7A26"/>
    <w:rsid w:val="009A1A91"/>
    <w:rsid w:val="009F3FCE"/>
    <w:rsid w:val="00A06955"/>
    <w:rsid w:val="00BC6832"/>
    <w:rsid w:val="00D13E2C"/>
    <w:rsid w:val="00E716DE"/>
    <w:rsid w:val="00F3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9"/>
        <o:r id="V:Rule6" type="connector" idref="#_x0000_s1027"/>
        <o:r id="V:Rule7" type="connector" idref="#_x0000_s1026"/>
        <o:r id="V:Rule8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FC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9F3FCE"/>
    <w:rPr>
      <w:b/>
      <w:bCs/>
    </w:rPr>
  </w:style>
  <w:style w:type="paragraph" w:styleId="a5">
    <w:name w:val="Date"/>
    <w:basedOn w:val="a"/>
    <w:next w:val="a"/>
    <w:link w:val="Char"/>
    <w:uiPriority w:val="99"/>
    <w:semiHidden/>
    <w:unhideWhenUsed/>
    <w:rsid w:val="005767E8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5767E8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5</cp:revision>
  <dcterms:created xsi:type="dcterms:W3CDTF">2014-09-02T08:13:00Z</dcterms:created>
  <dcterms:modified xsi:type="dcterms:W3CDTF">2014-09-05T02:31:00Z</dcterms:modified>
</cp:coreProperties>
</file>